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C" w:rsidRDefault="00BC179C">
      <w:pPr>
        <w:spacing w:after="0" w:line="240" w:lineRule="auto"/>
        <w:jc w:val="center"/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3.85pt;height:65.75pt" o:ole="" o:preferrelative="t" stroked="f">
            <v:imagedata r:id="rId4" o:title=""/>
          </v:rect>
          <o:OLEObject Type="Embed" ProgID="StaticMetafile" ShapeID="rectole0000000000" DrawAspect="Content" ObjectID="_1506842706" r:id="rId5"/>
        </w:object>
      </w:r>
    </w:p>
    <w:p w:rsidR="00580B6A" w:rsidRDefault="000F0014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«07» сентября 2015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0B6A" w:rsidRDefault="000F0014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внесении изменений в Постановление местной администрации муниципального образования город Петергоф</w:t>
      </w:r>
      <w:r>
        <w:rPr>
          <w:rFonts w:ascii="Times New Roman" w:eastAsia="Times New Roman" w:hAnsi="Times New Roman" w:cs="Times New Roman"/>
          <w:sz w:val="24"/>
        </w:rPr>
        <w:t xml:space="preserve"> от 27.10.2014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176 «Об утверждении муниципальной программы «Проведение работ по военно-патриотическому воспитанию молодежи на территории муниципального образования» на 2015 год» (с изменениями от </w:t>
      </w:r>
      <w:r w:rsidR="00F01BA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4.0</w:t>
      </w:r>
      <w:r w:rsidR="00F01BA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.2015). </w:t>
      </w:r>
    </w:p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Бюджетным кодексом РФ,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г.Петергоф», местная администрация муниципального образования город Петергоф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Внести изменения в Постановление местной администрации муниципального образования город Петергоф от 27.10.2014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176 «Об утверждении муниципальной программы «Проведение работ по военно-патриотическому воспитанию молодежи на территории муниципального образования» (с изменениями от </w:t>
      </w:r>
      <w:r w:rsidR="00F01BA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4.0</w:t>
      </w:r>
      <w:r w:rsidR="00F01BA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.2015) (далее - Постановление), изложив приложения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2 к Постановлению в редакции согласно приложениям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2 к настоящему постановлению.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2. Приложения </w:t>
      </w:r>
      <w:r>
        <w:rPr>
          <w:rFonts w:ascii="Segoe UI Symbol" w:eastAsia="Segoe UI Symbol" w:hAnsi="Segoe UI Symbol" w:cs="Segoe UI Symbol"/>
          <w:color w:val="000000"/>
          <w:sz w:val="28"/>
        </w:rPr>
        <w:t>№№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1-8к муниципальной программе приложения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 к Постановлению оставить без изменений.</w:t>
      </w:r>
    </w:p>
    <w:p w:rsidR="00580B6A" w:rsidRDefault="000F0014" w:rsidP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3</w:t>
      </w:r>
      <w:r>
        <w:rPr>
          <w:rFonts w:ascii="Times New Roman" w:eastAsia="Times New Roman" w:hAnsi="Times New Roman" w:cs="Times New Roman"/>
          <w:sz w:val="28"/>
        </w:rPr>
        <w:t>.  Постановление вступает в силу с момента обнародования.</w:t>
      </w:r>
    </w:p>
    <w:p w:rsidR="00580B6A" w:rsidRDefault="000F0014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Контроль за исполнением настоящего Постановления оставляю за собой.</w:t>
      </w:r>
    </w:p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Главы местной администрации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 Петергоф              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Ракова</w:t>
      </w:r>
      <w:proofErr w:type="spellEnd"/>
    </w:p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0B6A" w:rsidRDefault="00580B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F0E51" w:rsidRDefault="006F0E5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580B6A" w:rsidRDefault="000F0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к Постановлению МА МО Петергоф </w:t>
      </w:r>
    </w:p>
    <w:p w:rsidR="00580B6A" w:rsidRDefault="000F00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«07» сентября 2015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                                                                                                                               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ПАСПОРТ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ПРОГРАММЫ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(новая редакция)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30"/>
        <w:gridCol w:w="6133"/>
      </w:tblGrid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  <w:p w:rsidR="00580B6A" w:rsidRDefault="00580B6A">
            <w:pPr>
              <w:spacing w:after="0" w:line="240" w:lineRule="auto"/>
              <w:ind w:right="-108"/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«Проведение работ по военно- патриотическому воспитанию молодежи на территории муниципального образования»</w:t>
            </w:r>
          </w:p>
        </w:tc>
      </w:tr>
      <w:tr w:rsidR="00580B6A" w:rsidTr="000F001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работ по военно - патриотическому воспитанию граждан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заказчика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Местная администрация муниципального образования город Петергоф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отдел местной администрации муниципального образования город Петергоф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подпрограмм муниципальной    программы и ответственных соисполнителей подпрограмм          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структурного подразделения – начальник организационного отдела местной администрации МО г. Петергоф Зимакова Наталья Ивановна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у молодежи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у молодежи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      </w:r>
          </w:p>
        </w:tc>
      </w:tr>
      <w:tr w:rsidR="00580B6A" w:rsidTr="000F0014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задачи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 создание в муниципальном образовании г. Петергоф системы военно-патриотического воспитания молодежи в рамках Государственной Программы «Патриотическое воспитание граждан Российской Федерации на 2011-2015 годы», программы патриотического воспитания граждан Санкт-Петербурга;</w:t>
            </w:r>
          </w:p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нормативно-правового, методического и информационного обеспечения системы патриотического воспитания молодежи;</w:t>
            </w:r>
          </w:p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внедрение в деятельность по организации патриотического воспитания молодежи современных форм, методов и средств воспитательной работы;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сохранение, возрождение и развитие военных и трудовых традиций народа, Армии и Флота Российской Федерации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1- 4 кварталы 2015 года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Объемы бюджетных ассигнований   </w:t>
            </w:r>
          </w:p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434,7 тыс. руб.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Объемы бюджетных ассигнований по каждой подпрограмме муниципальной программы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80B6A" w:rsidTr="000F001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подарочно-сувенирной продукции в количестве 412 шт.</w:t>
            </w:r>
          </w:p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цветочной продукции в количестве 1928 шт.</w:t>
            </w:r>
          </w:p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подарочно-сувенирной продукции в количестве 200 шт.</w:t>
            </w:r>
          </w:p>
          <w:p w:rsidR="00580B6A" w:rsidRDefault="000F001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нагрудных знаков – 375 шт.</w:t>
            </w:r>
          </w:p>
          <w:p w:rsidR="00580B6A" w:rsidRDefault="000F0014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 мероприятий 19820 человек.</w:t>
            </w:r>
          </w:p>
        </w:tc>
      </w:tr>
    </w:tbl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 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 «07» сентября 2015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 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84"/>
        <w:gridCol w:w="4679"/>
      </w:tblGrid>
      <w:tr w:rsidR="00580B6A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Петергоф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_________________М.И. Барышников</w:t>
            </w:r>
          </w:p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«_____»______________2015г.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Утверждаю </w:t>
            </w:r>
          </w:p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Главы местной администрации</w:t>
            </w:r>
          </w:p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г. Петергоф</w:t>
            </w:r>
          </w:p>
          <w:p w:rsidR="00580B6A" w:rsidRDefault="000F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Ракова</w:t>
            </w:r>
            <w:proofErr w:type="spellEnd"/>
          </w:p>
          <w:p w:rsidR="00580B6A" w:rsidRDefault="000F001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«_____»______________2015г.</w:t>
            </w:r>
          </w:p>
        </w:tc>
      </w:tr>
    </w:tbl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   ПРОГРАММА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Проведение работ по военно-патриотическому воспитанию молодежи на территории муниципального образования» на 2015 год, направленная на решение вопроса местного значения «Проведение работ по военно-патриотическому воспитанию граждан»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(новая редакция)</w:t>
      </w: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Характеристика текущего состояния с указанием основных проблем: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Важнейшая составляющая процесса воспитания - формирование и развитие патриотических чувств. 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направленности, необходима дальнейшая работа в этом направлении в целях обеспечения преемственности поколений, воспитания преданности Родине и готовности к её защите, формирования моральных и нравственных качеств патриотизма в сознании молодежи.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Цели программы: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молодежи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молодежи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Задачи программы: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создание в муниципальном образовании г. Петергоф системы военно-патриотического воспитания молодежи в рамках Государственной Программы «Патриотическое воспитание граждан Российской Федерации на 2011-2015 годы», программы патриотического воспитания граждан Санкт-Петербурга;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нормативно-правового, методического и информационного обеспечения системы патриотического воспитания молодежи;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в деятельность по организации патриотического воспитания молодежи современных форм, методов и средств воспитательной работы;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Ожидаемые конечные результаты реализации муниципальной программы: 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подарочно-сувенирной продукции в количестве 412 шт.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Издание подарочно-сувенирной продукции в количестве 200 шт.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Изготовление нагрудных знаков – 375 шт.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участников мероприятий 19820 человек.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Сроки реализации муниципальной программы:</w:t>
      </w:r>
    </w:p>
    <w:p w:rsidR="00580B6A" w:rsidRDefault="000F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- 1-4 кварталы 2015 года.</w:t>
      </w:r>
    </w:p>
    <w:p w:rsidR="00580B6A" w:rsidRDefault="000F0014">
      <w:pPr>
        <w:spacing w:after="0" w:line="240" w:lineRule="auto"/>
        <w:jc w:val="both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7"/>
        <w:gridCol w:w="3208"/>
        <w:gridCol w:w="1292"/>
        <w:gridCol w:w="889"/>
        <w:gridCol w:w="1551"/>
        <w:gridCol w:w="1926"/>
      </w:tblGrid>
      <w:tr w:rsidR="00580B6A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(тыс.руб.)</w:t>
            </w:r>
          </w:p>
        </w:tc>
      </w:tr>
      <w:tr w:rsidR="00580B6A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200" w:line="276" w:lineRule="auto"/>
            </w:pPr>
          </w:p>
        </w:tc>
      </w:tr>
      <w:tr w:rsidR="00580B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снятия блокады Ленинграда, День освобождения Петергофа, День Победы, День памяти и скорби, День памяти жертв блокады, День высадки морского десанта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военно-патриотических соревнований «Петергофский десант»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спортивной и туристической игры «Зарница»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смотра-конкурса музеев боевой, воинской славы в школах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1-3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детей, подростков и молодежи муниципального образования город Петергоф к местам проведения мероприятий военно- патриотической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25,5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подарочно - сувенирной продукции: военно-патриотической книги «Юные за возрождение Петергофа»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памятных нагрудных знаков для вручения участникам «Вахты памяти», </w:t>
            </w:r>
          </w:p>
          <w:p w:rsidR="00580B6A" w:rsidRDefault="000F00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посвященной 70-й годовщине Победы советского народа в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580B6A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580B6A" w:rsidRDefault="00580B6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580B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434,7</w:t>
            </w:r>
          </w:p>
        </w:tc>
      </w:tr>
    </w:tbl>
    <w:p w:rsidR="00580B6A" w:rsidRDefault="0058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2: Сметный расчет к пункту 2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3: Сметный расчет к пункту 3 программы «Участие в организации и проведении открытого Кубка Северо – Запада по рукопашному бою направление «Свободный стиль», посвященного 26-ой годовщине вывода Советских войск из Афганистана и памяти погибших воинов»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4: Сметный расчет к пункту 4 программы «Участие в организации военно-патриотических соревнований «Петергофский десант»»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5: Сметный расчет к пункту 5 программы «Участие в организации и проведении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спортивной и туристической игры «Зарница»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6: Сметный расчет к пункту 6 программы «Участие в проведении Дня призывника»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7: Сметный расчет к пункту 7 программы «Участие в проведении смотра-конкурса музеев боевой, воинской славы в школах района»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8: Сметный расчет к пункту 8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9: Сметный расчет к пункту 9 программы «Организация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10: Сметный расчет к пункту 10 программы Издание подарочно - сувенирной продукции: военно-патриотической книги «Юные за возрождение Петергофа» - в 1-м экз. на 1-м листе;</w:t>
      </w:r>
    </w:p>
    <w:p w:rsidR="00580B6A" w:rsidRDefault="000F00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11: Сметный расчет к пункту 11 программы «Изготовление памятных нагрудных знаков для вручения участникам «Вахты памяти», посвященной 70-й годовщине Победы советского народа в ВОВ - в 1-м экз. на 1-м листе.</w:t>
      </w: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 к муниципальной программе 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«Проведение работ по военно- патриотическому воспитанию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молодежи на территории муниципального образования»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Сметный расчет к пункту 9 муниципальной программы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«Организация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направленности»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0"/>
        <w:gridCol w:w="3254"/>
        <w:gridCol w:w="1042"/>
        <w:gridCol w:w="1425"/>
        <w:gridCol w:w="1641"/>
        <w:gridCol w:w="1541"/>
      </w:tblGrid>
      <w:tr w:rsidR="00580B6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580B6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доставки 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8 500,00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25 500,00</w:t>
            </w:r>
          </w:p>
        </w:tc>
      </w:tr>
      <w:tr w:rsidR="00580B6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25 500,00</w:t>
            </w:r>
          </w:p>
        </w:tc>
      </w:tr>
    </w:tbl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руководителя структурного подразделения -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начальника организационного отдела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Е.Н. Лесихина</w:t>
      </w: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 к муниципальной программе 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«Проведение работ по военно- патриотическому воспитанию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молодежи на территории муниципального образования»</w:t>
      </w:r>
    </w:p>
    <w:p w:rsidR="00580B6A" w:rsidRDefault="00580B6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10 муниципальной программы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«Издание подарочно - сувенирной продукции: военно-патриотической книги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«Юные за возрождение Петергофа»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0"/>
        <w:gridCol w:w="3213"/>
        <w:gridCol w:w="882"/>
        <w:gridCol w:w="1862"/>
        <w:gridCol w:w="1429"/>
        <w:gridCol w:w="1537"/>
      </w:tblGrid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</w:t>
            </w:r>
          </w:p>
        </w:tc>
      </w:tr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Редактирование и корректура</w:t>
            </w:r>
          </w:p>
          <w:p w:rsidR="00580B6A" w:rsidRDefault="00580B6A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5 000,00</w:t>
            </w:r>
          </w:p>
        </w:tc>
      </w:tr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оригинал-макета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10 000,00</w:t>
            </w:r>
          </w:p>
        </w:tc>
      </w:tr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Присвоение номера ISBN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2 500,00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2 500,00</w:t>
            </w:r>
          </w:p>
        </w:tc>
      </w:tr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Печать издания, переплет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327,50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65 500,00</w:t>
            </w:r>
          </w:p>
        </w:tc>
      </w:tr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Доставка тиража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2 000,00</w:t>
            </w:r>
          </w:p>
        </w:tc>
      </w:tr>
      <w:tr w:rsidR="00580B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580B6A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580B6A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B6A" w:rsidRDefault="000F0014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85 000,00</w:t>
            </w:r>
          </w:p>
          <w:p w:rsidR="00580B6A" w:rsidRDefault="00580B6A">
            <w:pPr>
              <w:tabs>
                <w:tab w:val="left" w:pos="6028"/>
              </w:tabs>
              <w:spacing w:after="0" w:line="240" w:lineRule="auto"/>
              <w:jc w:val="center"/>
            </w:pPr>
          </w:p>
        </w:tc>
      </w:tr>
    </w:tbl>
    <w:p w:rsidR="00580B6A" w:rsidRDefault="00580B6A">
      <w:pPr>
        <w:spacing w:after="0" w:line="240" w:lineRule="auto"/>
        <w:jc w:val="right"/>
        <w:rPr>
          <w:rFonts w:ascii="Calibri" w:eastAsia="Calibri" w:hAnsi="Calibri" w:cs="Calibri"/>
          <w:i/>
          <w:sz w:val="24"/>
        </w:rPr>
      </w:pP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руководителя структурного подразделения -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начальника организационного отдела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Е.Н. Лесихина</w:t>
      </w: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 к муниципальной программе 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«Проведение работ по военно- патриотическому воспитанию</w:t>
      </w:r>
    </w:p>
    <w:p w:rsidR="00580B6A" w:rsidRDefault="000F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молодежи на территории муниципального образования»</w:t>
      </w: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11муниципальной программы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«Изготовление памятных нагрудных знаков для вручения участникам 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«Вахты памяти»,</w:t>
      </w:r>
    </w:p>
    <w:p w:rsidR="00580B6A" w:rsidRDefault="000F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посвященной 70-й годовщине Победы советского народа в ВОВ»</w:t>
      </w:r>
    </w:p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6"/>
        <w:gridCol w:w="3815"/>
        <w:gridCol w:w="850"/>
        <w:gridCol w:w="993"/>
        <w:gridCol w:w="1559"/>
        <w:gridCol w:w="1665"/>
      </w:tblGrid>
      <w:tr w:rsidR="00580B6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 (руб.)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</w:t>
            </w:r>
          </w:p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(руб.)</w:t>
            </w:r>
          </w:p>
        </w:tc>
      </w:tr>
      <w:tr w:rsidR="00580B6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изготовление памятных нагрудных знаков для вручения участникам «Вахты памяти», 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посвященной 70-й годовщине </w:t>
            </w:r>
          </w:p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Победы советского народа в ВОВ</w:t>
            </w:r>
          </w:p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 обрамлении георгиевской ленты по кругу, диаметр 50 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0B6A" w:rsidRDefault="000F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19 500,00</w:t>
            </w: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0B6A" w:rsidRDefault="00580B6A">
            <w:pPr>
              <w:spacing w:after="0" w:line="240" w:lineRule="auto"/>
              <w:jc w:val="center"/>
            </w:pPr>
          </w:p>
        </w:tc>
      </w:tr>
      <w:tr w:rsidR="00580B6A">
        <w:trPr>
          <w:trHeight w:val="1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Итого:</w:t>
            </w:r>
          </w:p>
          <w:p w:rsidR="00580B6A" w:rsidRDefault="000F00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B6A" w:rsidRDefault="000F0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19 500,00</w:t>
            </w:r>
          </w:p>
        </w:tc>
      </w:tr>
    </w:tbl>
    <w:p w:rsidR="00580B6A" w:rsidRDefault="0058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руководителя структурного подразделения -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начальника организационного отдела </w:t>
      </w:r>
    </w:p>
    <w:p w:rsidR="00580B6A" w:rsidRDefault="000F00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Е.Н. Лесихина</w:t>
      </w: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0B6A" w:rsidRDefault="00580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8E2" w:rsidRDefault="0067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778E2" w:rsidSect="006778E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6A"/>
    <w:rsid w:val="000F0014"/>
    <w:rsid w:val="002A49E8"/>
    <w:rsid w:val="00580B6A"/>
    <w:rsid w:val="006778E2"/>
    <w:rsid w:val="006F0E51"/>
    <w:rsid w:val="00BC179C"/>
    <w:rsid w:val="00D247B0"/>
    <w:rsid w:val="00F0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2015-09-23T06:34:00Z</dcterms:created>
  <dcterms:modified xsi:type="dcterms:W3CDTF">2015-10-20T07:38:00Z</dcterms:modified>
</cp:coreProperties>
</file>